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Purchase Agreement Goods</w:t>
      </w:r>
    </w:p>
    <w:p>
      <w:pPr>
        <w:pStyle w:val="Título"/>
      </w:pPr>
    </w:p>
    <w:p>
      <w:pPr>
        <w:pStyle w:val="Título"/>
      </w:pP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Purchase Goods Agreement (the "Agreement") for the sale of goods is entered on __, _________ of 20__here, between __________________ (the </w:t>
      </w:r>
      <w:r>
        <w:rPr>
          <w:rFonts w:cs="Arial Unicode MS" w:eastAsia="Arial Unicode MS" w:hint="default"/>
          <w:rtl w:val="1"/>
          <w:lang w:val="ar-SA" w:bidi="ar-SA"/>
        </w:rPr>
        <w:t>“</w:t>
      </w:r>
      <w:r>
        <w:rPr>
          <w:rFonts w:cs="Arial Unicode MS" w:eastAsia="Arial Unicode MS"/>
          <w:rtl w:val="0"/>
          <w:lang w:val="da-DK"/>
        </w:rPr>
        <w:t>Seller</w:t>
      </w:r>
      <w:r>
        <w:rPr>
          <w:rFonts w:cs="Arial Unicode MS" w:eastAsia="Arial Unicode MS" w:hint="default"/>
          <w:rtl w:val="0"/>
        </w:rPr>
        <w:t>”</w:t>
      </w:r>
      <w:r>
        <w:rPr>
          <w:rFonts w:cs="Arial Unicode MS" w:eastAsia="Arial Unicode MS"/>
          <w:rtl w:val="0"/>
          <w:lang w:val="en-US"/>
        </w:rPr>
        <w:t xml:space="preserve">), and__________________ (the </w:t>
      </w:r>
      <w:r>
        <w:rPr>
          <w:rFonts w:cs="Arial Unicode MS" w:eastAsia="Arial Unicode MS" w:hint="default"/>
          <w:rtl w:val="1"/>
          <w:lang w:val="ar-SA" w:bidi="ar-SA"/>
        </w:rPr>
        <w:t>“</w:t>
      </w:r>
      <w:r>
        <w:rPr>
          <w:rFonts w:cs="Arial Unicode MS" w:eastAsia="Arial Unicode MS"/>
          <w:rtl w:val="0"/>
          <w:lang w:val="en-US"/>
        </w:rPr>
        <w:t>Buyer</w:t>
      </w:r>
      <w:r>
        <w:rPr>
          <w:rFonts w:cs="Arial Unicode MS" w:eastAsia="Arial Unicode MS" w:hint="default"/>
          <w:rtl w:val="0"/>
        </w:rPr>
        <w:t>”</w:t>
      </w:r>
      <w:r>
        <w:rPr>
          <w:rFonts w:cs="Arial Unicode MS" w:eastAsia="Arial Unicode MS"/>
          <w:rtl w:val="0"/>
          <w:lang w:val="en-US"/>
        </w:rPr>
        <w:t xml:space="preserve">). Both Seller and Buyer will be known separately as the </w:t>
      </w:r>
      <w:r>
        <w:rPr>
          <w:rFonts w:cs="Arial Unicode MS" w:eastAsia="Arial Unicode MS" w:hint="default"/>
          <w:rtl w:val="1"/>
          <w:lang w:val="ar-SA" w:bidi="ar-SA"/>
        </w:rPr>
        <w:t>“</w:t>
      </w:r>
      <w:r>
        <w:rPr>
          <w:rFonts w:cs="Arial Unicode MS" w:eastAsia="Arial Unicode MS"/>
          <w:rtl w:val="0"/>
        </w:rPr>
        <w:t>Party</w:t>
      </w:r>
      <w:r>
        <w:rPr>
          <w:rFonts w:cs="Arial Unicode MS" w:eastAsia="Arial Unicode MS" w:hint="default"/>
          <w:rtl w:val="0"/>
        </w:rPr>
        <w:t xml:space="preserve">” </w:t>
      </w:r>
      <w:r>
        <w:rPr>
          <w:rFonts w:cs="Arial Unicode MS" w:eastAsia="Arial Unicode MS"/>
          <w:rtl w:val="0"/>
          <w:lang w:val="en-US"/>
        </w:rPr>
        <w:t xml:space="preserve">and jointly as the </w:t>
      </w:r>
      <w:r>
        <w:rPr>
          <w:rFonts w:cs="Arial Unicode MS" w:eastAsia="Arial Unicode MS" w:hint="default"/>
          <w:rtl w:val="1"/>
          <w:lang w:val="ar-SA" w:bidi="ar-SA"/>
        </w:rPr>
        <w:t>“</w:t>
      </w:r>
      <w:r>
        <w:rPr>
          <w:rFonts w:cs="Arial Unicode MS" w:eastAsia="Arial Unicode MS"/>
          <w:rtl w:val="0"/>
          <w:lang w:val="fr-FR"/>
        </w:rPr>
        <w:t>Parties</w:t>
      </w:r>
      <w:r>
        <w:rPr>
          <w:rFonts w:cs="Arial Unicode MS" w:eastAsia="Arial Unicode MS" w:hint="default"/>
          <w:rtl w:val="0"/>
        </w:rPr>
        <w:t>”</w:t>
      </w:r>
      <w:r>
        <w:rPr>
          <w:rFonts w:cs="Arial Unicode MS" w:eastAsia="Arial Unicode MS"/>
          <w:rtl w:val="0"/>
        </w:rPr>
        <w:t>.</w:t>
      </w:r>
    </w:p>
    <w:p>
      <w:pPr>
        <w:pStyle w:val="Texto Base"/>
      </w:pPr>
    </w:p>
    <w:p>
      <w:pPr>
        <w:pStyle w:val="Texto Base"/>
        <w:rPr>
          <w:rStyle w:val="Ninguno"/>
          <w:rFonts w:ascii="Times Roman" w:cs="Times Roman" w:hAnsi="Times Roman" w:eastAsia="Times Roman"/>
        </w:rPr>
      </w:pPr>
      <w:r>
        <w:rPr>
          <w:rFonts w:cs="Arial Unicode MS" w:eastAsia="Arial Unicode MS"/>
          <w:rtl w:val="0"/>
          <w:lang w:val="en-US"/>
        </w:rPr>
        <w:t>Now, therefore, taking into account the promises and covenants contained in this document, the Parties agree on the following arrangements:</w:t>
      </w:r>
    </w:p>
    <w:p>
      <w:pPr>
        <w:pStyle w:val="Texto Base"/>
        <w:rPr>
          <w:rStyle w:val="Ninguno"/>
          <w:rFonts w:ascii="Times Roman" w:cs="Times Roman" w:hAnsi="Times Roman" w:eastAsia="Times Roman"/>
        </w:rPr>
      </w:pPr>
    </w:p>
    <w:p>
      <w:pPr>
        <w:pStyle w:val="Texto Base"/>
        <w:rPr>
          <w:rStyle w:val="Ninguno"/>
          <w:rFonts w:ascii="Times Roman" w:cs="Times Roman" w:hAnsi="Times Roman" w:eastAsia="Times Roman"/>
        </w:rPr>
      </w:pPr>
    </w:p>
    <w:p>
      <w:pPr>
        <w:pStyle w:val="Subtítulo"/>
      </w:pPr>
      <w:r>
        <w:rPr>
          <w:rStyle w:val="Ninguno"/>
          <w:rFonts w:ascii="Times Roman" w:hAnsi="Times Roman"/>
          <w:rtl w:val="0"/>
          <w:lang w:val="es-ES_tradnl"/>
        </w:rPr>
        <w:t xml:space="preserve">1. </w:t>
      </w:r>
      <w:r>
        <w:rPr>
          <w:rtl w:val="0"/>
        </w:rPr>
        <w:t>GOODS</w:t>
      </w:r>
    </w:p>
    <w:p>
      <w:pPr>
        <w:pStyle w:val="Texto Base"/>
        <w:rPr>
          <w:rStyle w:val="Ninguno"/>
          <w:rFonts w:ascii="Times Roman" w:cs="Times Roman" w:hAnsi="Times Roman" w:eastAsia="Times Roman"/>
          <w:sz w:val="24"/>
          <w:szCs w:val="24"/>
        </w:rPr>
      </w:pPr>
      <w:r>
        <w:rPr>
          <w:rFonts w:cs="Arial Unicode MS" w:eastAsia="Arial Unicode MS"/>
          <w:rtl w:val="0"/>
          <w:lang w:val="en-US"/>
        </w:rPr>
        <w:t>Seller agrees to transfer title and possession to Buyer, and Buyer shall pay and accept Seller's agreed price, for the "Goods" agreed to by the Parties in this Agreement.</w:t>
      </w:r>
    </w:p>
    <w:p>
      <w:pPr>
        <w:pStyle w:val="Texto Base"/>
      </w:pPr>
    </w:p>
    <w:p>
      <w:pPr>
        <w:pStyle w:val="Texto Base"/>
      </w:pPr>
      <w:r>
        <w:rPr>
          <w:rFonts w:cs="Arial Unicode MS" w:eastAsia="Arial Unicode MS"/>
          <w:rtl w:val="0"/>
          <w:lang w:val="en-US"/>
        </w:rPr>
        <w:t>The B</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4pt;margin-top:731.0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Fonts w:cs="Arial Unicode MS" w:eastAsia="Arial Unicode MS"/>
          <w:rtl w:val="0"/>
          <w:lang w:val="en-US"/>
        </w:rPr>
        <w:t>uyer is purchasing the next Goods to the Seller:</w:t>
      </w:r>
    </w:p>
    <w:p>
      <w:pPr>
        <w:pStyle w:val="Texto Base"/>
        <w:numPr>
          <w:ilvl w:val="0"/>
          <w:numId w:val="2"/>
        </w:numPr>
      </w:pPr>
    </w:p>
    <w:p>
      <w:pPr>
        <w:pStyle w:val="Texto Base"/>
        <w:numPr>
          <w:ilvl w:val="0"/>
          <w:numId w:val="2"/>
        </w:numPr>
      </w:pPr>
    </w:p>
    <w:p>
      <w:pPr>
        <w:pStyle w:val="Texto Base"/>
        <w:numPr>
          <w:ilvl w:val="0"/>
          <w:numId w:val="2"/>
        </w:numPr>
      </w:pPr>
    </w:p>
    <w:p>
      <w:pPr>
        <w:pStyle w:val="Texto Base"/>
        <w:numPr>
          <w:ilvl w:val="0"/>
          <w:numId w:val="2"/>
        </w:numPr>
      </w:pPr>
    </w:p>
    <w:p>
      <w:pPr>
        <w:pStyle w:val="Subtítulo"/>
      </w:pPr>
    </w:p>
    <w:p>
      <w:pPr>
        <w:pStyle w:val="Subtítulo"/>
      </w:pPr>
      <w:r>
        <w:rPr>
          <w:rtl w:val="0"/>
        </w:rPr>
        <w:t>2. PRICE</w:t>
      </w:r>
    </w:p>
    <w:p>
      <w:pPr>
        <w:pStyle w:val="Texto Base"/>
        <w:rPr>
          <w:rStyle w:val="Ninguno"/>
          <w:rFonts w:ascii="Times Roman" w:cs="Times Roman" w:hAnsi="Times Roman" w:eastAsia="Times Roman"/>
        </w:rPr>
      </w:pPr>
      <w:r>
        <w:rPr>
          <w:rFonts w:cs="Arial Unicode MS" w:eastAsia="Arial Unicode MS"/>
          <w:rtl w:val="0"/>
          <w:lang w:val="en-US"/>
        </w:rPr>
        <w:t>The Buyer agrees to pay the purchase price (the "Purchase Price") of ________$ to the Seller as consideration for the sale of the Goods mentioned above. The Purchase Price is exclusive of any pertinent taxes.</w:t>
      </w:r>
    </w:p>
    <w:p>
      <w:pPr>
        <w:pStyle w:val="Texto Base"/>
        <w:rPr>
          <w:rStyle w:val="Ninguno"/>
          <w:rFonts w:ascii="Times Roman" w:cs="Times Roman" w:hAnsi="Times Roman" w:eastAsia="Times Roman"/>
        </w:rPr>
      </w:pPr>
    </w:p>
    <w:p>
      <w:pPr>
        <w:pStyle w:val="Texto Base"/>
        <w:rPr>
          <w:rStyle w:val="Ninguno"/>
          <w:rFonts w:ascii="Times Roman" w:cs="Times Roman" w:hAnsi="Times Roman" w:eastAsia="Times Roman"/>
        </w:rPr>
      </w:pPr>
    </w:p>
    <w:p>
      <w:pPr>
        <w:pStyle w:val="Subtítulo"/>
      </w:pPr>
      <w:r>
        <w:rPr>
          <w:rStyle w:val="Ninguno"/>
          <w:rFonts w:ascii="Times Roman" w:hAnsi="Times Roman"/>
          <w:rtl w:val="0"/>
          <w:lang w:val="es-ES_tradnl"/>
        </w:rPr>
        <w:t xml:space="preserve">3. </w:t>
      </w:r>
      <w:r>
        <w:rPr>
          <w:rtl w:val="0"/>
        </w:rPr>
        <w:t>PAYMENT</w:t>
      </w:r>
    </w:p>
    <w:p>
      <w:pPr>
        <w:pStyle w:val="Texto Base"/>
      </w:pPr>
      <w:r>
        <w:rPr>
          <w:rFonts w:cs="Arial Unicode MS" w:eastAsia="Arial Unicode MS"/>
          <w:rtl w:val="0"/>
          <w:lang w:val="en-US"/>
        </w:rPr>
        <w:t>The Purchase Price shall be paid only in the following payment methods:</w:t>
      </w:r>
    </w:p>
    <w:p>
      <w:pPr>
        <w:pStyle w:val="Texto Base"/>
        <w:numPr>
          <w:ilvl w:val="0"/>
          <w:numId w:val="2"/>
        </w:numPr>
      </w:pPr>
    </w:p>
    <w:p>
      <w:pPr>
        <w:pStyle w:val="Texto Base"/>
        <w:numPr>
          <w:ilvl w:val="0"/>
          <w:numId w:val="2"/>
        </w:numPr>
      </w:pPr>
    </w:p>
    <w:p>
      <w:pPr>
        <w:pStyle w:val="Texto Base"/>
        <w:numPr>
          <w:ilvl w:val="0"/>
          <w:numId w:val="2"/>
        </w:numPr>
      </w:pP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The Buyer must pay the Purchase Price immediately after receipt of the Goods, unless the Parties have agreed on something different in writing.</w:t>
      </w:r>
    </w:p>
    <w:p>
      <w:pPr>
        <w:pStyle w:val="Texto Base"/>
        <w:rPr>
          <w:rStyle w:val="Ninguno"/>
          <w:rFonts w:ascii="Times Roman" w:cs="Times Roman" w:hAnsi="Times Roman" w:eastAsia="Times Roman"/>
        </w:rPr>
      </w:pPr>
      <w:r>
        <w:rPr>
          <w:rFonts w:cs="Arial Unicode MS" w:eastAsia="Arial Unicode MS"/>
          <w:rtl w:val="0"/>
          <w:lang w:val="en-US"/>
        </w:rPr>
        <w:t>In case of late payment, the seller can terminate the agreement for default by the buyer and charge the following late fee: _______$.</w:t>
      </w:r>
    </w:p>
    <w:p>
      <w:pPr>
        <w:pStyle w:val="Texto Base"/>
        <w:rPr>
          <w:rStyle w:val="Ninguno"/>
          <w:rFonts w:ascii="Times Roman" w:cs="Times Roman" w:hAnsi="Times Roman" w:eastAsia="Times Roman"/>
        </w:rPr>
      </w:pPr>
    </w:p>
    <w:p>
      <w:pPr>
        <w:pStyle w:val="Subtítulo"/>
      </w:pPr>
      <w:r>
        <w:rPr>
          <w:rStyle w:val="Ninguno"/>
          <w:rFonts w:ascii="Times Roman" w:hAnsi="Times Roman"/>
          <w:rtl w:val="0"/>
          <w:lang w:val="es-ES_tradnl"/>
        </w:rPr>
        <w:t xml:space="preserve">4. </w:t>
      </w:r>
      <w:r>
        <w:rPr>
          <w:rtl w:val="0"/>
          <w:lang w:val="de-DE"/>
        </w:rPr>
        <w:t>DELIVERY</w:t>
      </w:r>
    </w:p>
    <w:p>
      <w:pPr>
        <w:pStyle w:val="Texto Base"/>
        <w:rPr>
          <w:rStyle w:val="Ninguno"/>
          <w:rFonts w:ascii="Times Roman" w:cs="Times Roman" w:hAnsi="Times Roman" w:eastAsia="Times Roman"/>
          <w:sz w:val="24"/>
          <w:szCs w:val="24"/>
        </w:rPr>
      </w:pPr>
      <w:r>
        <w:rPr>
          <w:rFonts w:cs="Arial Unicode MS" w:eastAsia="Arial Unicode MS"/>
          <w:rtl w:val="0"/>
          <w:lang w:val="en-US"/>
        </w:rPr>
        <w:t>The Seller shall deliver the Goods to the Buyer not later than the</w:t>
      </w:r>
      <w:r>
        <w:rPr>
          <w:rFonts w:cs="Arial Unicode MS" w:eastAsia="Arial Unicode MS" w:hint="default"/>
          <w:rtl w:val="0"/>
        </w:rPr>
        <w:t xml:space="preserve">  </w:t>
      </w:r>
      <w:r>
        <w:rPr>
          <w:rFonts w:cs="Arial Unicode MS" w:eastAsia="Arial Unicode MS"/>
          <w:rtl w:val="0"/>
          <w:lang w:val="en-US"/>
        </w:rPr>
        <w:t>__, _________ of 20__ at the Buyer address's specified above.</w:t>
      </w:r>
    </w:p>
    <w:p>
      <w:pPr>
        <w:pStyle w:val="Texto Base"/>
        <w:rPr>
          <w:rStyle w:val="Ninguno"/>
          <w:rFonts w:ascii="Times Roman" w:cs="Times Roman" w:hAnsi="Times Roman" w:eastAsia="Times Roman"/>
        </w:rPr>
      </w:pPr>
      <w:r>
        <w:rPr>
          <w:rFonts w:cs="Arial Unicode MS" w:eastAsia="Arial Unicode MS"/>
          <w:rtl w:val="0"/>
          <w:lang w:val="en-US"/>
        </w:rPr>
        <w:t>If the Buyer is receiving the Goods after this date, he/she can charge the Seller with a late fee of _______$.</w:t>
      </w:r>
    </w:p>
    <w:p>
      <w:pPr>
        <w:pStyle w:val="Texto Base"/>
        <w:rPr>
          <w:rStyle w:val="Ninguno"/>
          <w:rFonts w:ascii="Times Roman" w:cs="Times Roman" w:hAnsi="Times Roman" w:eastAsia="Times Roman"/>
        </w:rPr>
      </w:pPr>
    </w:p>
    <w:p>
      <w:pPr>
        <w:pStyle w:val="Texto Base"/>
        <w:rPr>
          <w:rStyle w:val="Ninguno"/>
          <w:rFonts w:ascii="Times Roman" w:cs="Times Roman" w:hAnsi="Times Roman" w:eastAsia="Times Roman"/>
        </w:rPr>
      </w:pPr>
    </w:p>
    <w:p>
      <w:pPr>
        <w:pStyle w:val="Subtítulo"/>
      </w:pPr>
      <w:r>
        <w:rPr>
          <w:rStyle w:val="Ninguno"/>
          <w:rFonts w:ascii="Times Roman" w:hAnsi="Times Roman"/>
          <w:rtl w:val="0"/>
          <w:lang w:val="es-ES_tradnl"/>
        </w:rPr>
        <w:t xml:space="preserve">5. </w:t>
      </w:r>
      <w:r>
        <w:rPr>
          <w:rtl w:val="0"/>
          <w:lang w:val="en-US"/>
        </w:rPr>
        <w:t>RISK OF LOSS</w:t>
      </w:r>
    </w:p>
    <w:p>
      <w:pPr>
        <w:pStyle w:val="Texto Base"/>
      </w:pPr>
      <w:r>
        <w:rPr>
          <w:rFonts w:cs="Arial Unicode MS" w:eastAsia="Arial Unicode MS"/>
          <w:rtl w:val="0"/>
          <w:lang w:val="en-US"/>
        </w:rPr>
        <w:t>The seller assumes responsibility for the Goods until they are delivered or picked up by the Buyer. Responsibility for risk, damage, or loss passes to the Buyer once the Goods have been delivered or picked up by him/her.</w:t>
      </w:r>
    </w:p>
    <w:p>
      <w:pPr>
        <w:pStyle w:val="Texto Base"/>
      </w:pPr>
    </w:p>
    <w:p>
      <w:pPr>
        <w:pStyle w:val="Texto Base"/>
        <w:rPr>
          <w:rStyle w:val="Ninguno"/>
          <w:rFonts w:ascii="Times Roman" w:cs="Times Roman" w:hAnsi="Times Roman" w:eastAsia="Times Roman"/>
        </w:rPr>
      </w:pPr>
    </w:p>
    <w:p>
      <w:pPr>
        <w:pStyle w:val="Subtítulo"/>
      </w:pPr>
      <w:r>
        <w:rPr>
          <w:rStyle w:val="Ninguno"/>
          <w:rFonts w:ascii="Times Roman" w:hAnsi="Times Roman"/>
          <w:rtl w:val="0"/>
          <w:lang w:val="es-ES_tradnl"/>
        </w:rPr>
        <w:t xml:space="preserve">6. </w:t>
      </w:r>
      <w:r>
        <w:rPr>
          <w:rtl w:val="0"/>
          <w:lang w:val="en-US"/>
        </w:rPr>
        <w:t>DISCLAIMER OF WARRANTY</w:t>
      </w:r>
      <w:r>
        <w:rPr>
          <w:rtl w:val="0"/>
        </w:rPr>
        <w:t> </w:t>
      </w:r>
    </w:p>
    <w:p>
      <w:pPr>
        <w:pStyle w:val="Texto Base"/>
        <w:rPr>
          <w:rStyle w:val="Ninguno"/>
          <w:rFonts w:ascii="Times Roman" w:cs="Times Roman" w:hAnsi="Times Roman" w:eastAsia="Times Roman"/>
        </w:rPr>
      </w:pPr>
      <w:r>
        <w:rPr>
          <w:rFonts w:cs="Arial Unicode MS" w:eastAsia="Arial Unicode MS"/>
          <w:rtl w:val="0"/>
          <w:lang w:val="en-US"/>
        </w:rPr>
        <w:t>No refunds will be provided for the Goods delivered as described in the contract. The Parties agree that Goods are being sold "as is" and The Seller warrants their quality from now to the time of delivery.</w:t>
      </w:r>
    </w:p>
    <w:p>
      <w:pPr>
        <w:pStyle w:val="Texto Base"/>
        <w:rPr>
          <w:rStyle w:val="Ninguno"/>
          <w:rFonts w:ascii="Times Roman" w:cs="Times Roman" w:hAnsi="Times Roman" w:eastAsia="Times Roman"/>
        </w:rPr>
      </w:pPr>
    </w:p>
    <w:p>
      <w:pPr>
        <w:pStyle w:val="Texto Base"/>
        <w:rPr>
          <w:rStyle w:val="Ninguno"/>
          <w:rFonts w:ascii="Times Roman" w:cs="Times Roman" w:hAnsi="Times Roman" w:eastAsia="Times Roman"/>
        </w:rPr>
      </w:pPr>
    </w:p>
    <w:p>
      <w:pPr>
        <w:pStyle w:val="Subtítulo"/>
      </w:pPr>
      <w:r>
        <w:rPr>
          <w:rStyle w:val="Ninguno"/>
          <w:rFonts w:ascii="Times Roman" w:hAnsi="Times Roman"/>
          <w:rtl w:val="0"/>
          <w:lang w:val="es-ES_tradnl"/>
        </w:rPr>
        <w:t xml:space="preserve">7. </w:t>
      </w:r>
      <w:r>
        <w:rPr>
          <w:rtl w:val="0"/>
        </w:rPr>
        <w:t>FORCE MAJEURE</w:t>
      </w:r>
    </w:p>
    <w:p>
      <w:pPr>
        <w:pStyle w:val="Texto Base"/>
      </w:pP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715682</wp:posOffset>
                </wp:positionH>
                <wp:positionV relativeFrom="page">
                  <wp:posOffset>9283574</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4pt;margin-top:731.0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Fonts w:cs="Arial Unicode MS" w:eastAsia="Arial Unicode MS"/>
          <w:rtl w:val="0"/>
          <w:lang w:val="en-US"/>
        </w:rPr>
        <w:t>Seller and Buyer shall not be liable for any failure to perform or delay in any provision of this Agreement for any reason beyond their control. The Party whose performance has been interrupted shall use all reasonable means to resume full performance of this Agreement as soon as possible</w:t>
      </w:r>
      <w:r>
        <w:rPr>
          <w:rFonts w:cs="Arial Unicode MS" w:eastAsia="Arial Unicode MS"/>
          <w:rtl w:val="0"/>
          <w:lang w:val="es-ES_tradnl"/>
        </w:rPr>
        <w:t>.</w:t>
      </w:r>
    </w:p>
    <w:p>
      <w:pPr>
        <w:pStyle w:val="Texto Base"/>
      </w:pPr>
    </w:p>
    <w:p>
      <w:pPr>
        <w:pStyle w:val="Texto Base"/>
      </w:pPr>
    </w:p>
    <w:p>
      <w:pPr>
        <w:pStyle w:val="Subtítulo"/>
      </w:pPr>
      <w:r>
        <w:rPr>
          <w:rtl w:val="0"/>
        </w:rPr>
        <w:t xml:space="preserve">8. </w:t>
      </w:r>
      <w:r>
        <w:rPr>
          <w:rtl w:val="0"/>
          <w:lang w:val="de-DE"/>
        </w:rPr>
        <w:t>ADDITIONAL CLAUSES</w:t>
      </w:r>
    </w:p>
    <w:p>
      <w:pPr>
        <w:pStyle w:val="Texto Base"/>
        <w:numPr>
          <w:ilvl w:val="0"/>
          <w:numId w:val="3"/>
        </w:numPr>
      </w:pPr>
    </w:p>
    <w:p>
      <w:pPr>
        <w:pStyle w:val="Texto Base"/>
        <w:numPr>
          <w:ilvl w:val="0"/>
          <w:numId w:val="3"/>
        </w:numPr>
      </w:pPr>
    </w:p>
    <w:p>
      <w:pPr>
        <w:pStyle w:val="Texto Base"/>
        <w:numPr>
          <w:ilvl w:val="0"/>
          <w:numId w:val="3"/>
        </w:numPr>
      </w:pPr>
    </w:p>
    <w:p>
      <w:pPr>
        <w:pStyle w:val="Texto Base"/>
      </w:pPr>
    </w:p>
    <w:p>
      <w:pPr>
        <w:pStyle w:val="Texto Base"/>
      </w:pPr>
    </w:p>
    <w:p>
      <w:pPr>
        <w:pStyle w:val="Subtítulo"/>
      </w:pPr>
      <w:r>
        <w:rPr>
          <w:rtl w:val="0"/>
        </w:rPr>
        <w:t>9. GOVERNING LAW</w:t>
      </w:r>
    </w:p>
    <w:p>
      <w:pPr>
        <w:pStyle w:val="Texto Base"/>
        <w:rPr>
          <w:rStyle w:val="Ninguno"/>
          <w:rFonts w:ascii="Times Roman" w:cs="Times Roman" w:hAnsi="Times Roman" w:eastAsia="Times Roman"/>
          <w:sz w:val="24"/>
          <w:szCs w:val="24"/>
        </w:rPr>
      </w:pPr>
      <w:r>
        <w:rPr>
          <w:rFonts w:cs="Arial Unicode MS" w:eastAsia="Arial Unicode MS"/>
          <w:rtl w:val="0"/>
          <w:lang w:val="en-US"/>
        </w:rPr>
        <w:t>This Agreement will be governed by the law of the State of [STATE JURISDICTION].</w:t>
      </w:r>
      <w:r>
        <w:rPr>
          <w:rFonts w:cs="Arial Unicode MS" w:eastAsia="Arial Unicode MS" w:hint="default"/>
          <w:rtl w:val="0"/>
        </w:rPr>
        <w:t> </w:t>
      </w:r>
    </w:p>
    <w:p>
      <w:pPr>
        <w:pStyle w:val="Texto Base"/>
      </w:pPr>
    </w:p>
    <w:p>
      <w:pPr>
        <w:pStyle w:val="Texto Base"/>
      </w:pPr>
    </w:p>
    <w:p>
      <w:pPr>
        <w:pStyle w:val="Texto Base"/>
        <w:rPr>
          <w:rStyle w:val="Ninguno"/>
          <w:rFonts w:ascii="Times Roman" w:cs="Times Roman" w:hAnsi="Times Roman" w:eastAsia="Times Roman"/>
          <w:sz w:val="24"/>
          <w:szCs w:val="24"/>
        </w:rPr>
      </w:pPr>
      <w:r>
        <w:rPr>
          <w:rStyle w:val="Ninguno"/>
          <w:rFonts w:cs="Arial Unicode MS" w:eastAsia="Arial Unicode MS"/>
          <w:b w:val="1"/>
          <w:bCs w:val="1"/>
          <w:rtl w:val="0"/>
          <w:lang w:val="de-DE"/>
        </w:rPr>
        <w:t>IN WITNESS WHEREOF</w:t>
      </w:r>
      <w:r>
        <w:rPr>
          <w:rFonts w:cs="Arial Unicode MS" w:eastAsia="Arial Unicode MS"/>
          <w:rtl w:val="0"/>
          <w:lang w:val="en-US"/>
        </w:rPr>
        <w:t>, Seller and Buyer have executed this Purchase Goods Agreement dated the ______ day of ____________, _____.</w:t>
      </w:r>
      <w:r>
        <w:rPr>
          <w:rFonts w:cs="Arial Unicode MS" w:eastAsia="Arial Unicode MS" w:hint="default"/>
          <w:rtl w:val="0"/>
        </w:rPr>
        <w:t> </w:t>
      </w:r>
    </w:p>
    <w:p>
      <w:pPr>
        <w:pStyle w:val="Texto Base"/>
      </w:pPr>
    </w:p>
    <w:p>
      <w:pPr>
        <w:pStyle w:val="Texto Base"/>
      </w:pPr>
      <w:r>
        <w:rPr>
          <w:rFonts w:cs="Arial Unicode MS" w:eastAsia="Arial Unicode MS"/>
          <w:rtl w:val="0"/>
          <w:lang w:val="de-DE"/>
        </w:rPr>
        <w:t xml:space="preserve">The SELLER: </w:t>
      </w:r>
      <w:r>
        <w:rPr>
          <w:rFonts w:cs="Arial Unicode MS" w:eastAsia="Arial Unicode MS" w:hint="default"/>
          <w:rtl w:val="0"/>
        </w:rPr>
        <w:t xml:space="preserve">                                                                            </w:t>
      </w:r>
      <w:r>
        <w:rPr>
          <w:rFonts w:cs="Arial Unicode MS" w:eastAsia="Arial Unicode MS"/>
          <w:rtl w:val="0"/>
          <w:lang w:val="en-US"/>
        </w:rPr>
        <w:t>The BUYER:</w:t>
      </w:r>
    </w:p>
    <w:p>
      <w:pPr>
        <w:pStyle w:val="Texto Base"/>
      </w:pPr>
      <w:r>
        <w:rPr>
          <w:rFonts w:cs="Arial Unicode MS" w:eastAsia="Arial Unicode MS"/>
          <w:rtl w:val="0"/>
          <w:lang w:val="en-US"/>
        </w:rPr>
        <w:t xml:space="preserve">________________________ </w:t>
      </w:r>
      <w:r>
        <w:rPr>
          <w:rFonts w:cs="Arial Unicode MS" w:eastAsia="Arial Unicode MS" w:hint="default"/>
          <w:rtl w:val="0"/>
        </w:rPr>
        <w:t xml:space="preserve">                                                  </w:t>
      </w:r>
      <w:r>
        <w:rPr>
          <w:rFonts w:cs="Arial Unicode MS" w:eastAsia="Arial Unicode MS"/>
          <w:rtl w:val="0"/>
          <w:lang w:val="en-US"/>
        </w:rPr>
        <w:t>________________________</w:t>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rtl w:val="0"/>
      </w:rPr>
    </w:pPr>
    <w:r>
      <w:rPr>
        <w:rFonts w:ascii="Times New Roman" w:hAnsi="Times New Roman"/>
        <w:rtl w:val="0"/>
      </w:rPr>
      <w:tab/>
    </w:r>
    <w:r>
      <w:rPr>
        <w:rFonts w:ascii="Times New Roman" w:hAnsi="Times New Roman"/>
        <w:rtl w:val="0"/>
        <w:lang w:val="es-ES_tradnl"/>
      </w:rPr>
      <w:t xml:space="preserve">Page </w:t>
    </w:r>
    <w:r>
      <w:rPr>
        <w:rFonts w:ascii="Times New Roman" w:cs="Times New Roman" w:hAnsi="Times New Roman" w:eastAsia="Times New Roman"/>
        <w:rtl w:val="0"/>
      </w:rPr>
      <w:fldChar w:fldCharType="begin" w:fldLock="0"/>
    </w:r>
    <w:r>
      <w:rPr>
        <w:rFonts w:ascii="Times New Roman" w:cs="Times New Roman" w:hAnsi="Times New Roman" w:eastAsia="Times New Roman"/>
        <w:rtl w:val="0"/>
      </w:rPr>
      <w:instrText xml:space="preserve"> PAGE </w:instrText>
    </w:r>
    <w:r>
      <w:rPr>
        <w:rFonts w:ascii="Times New Roman" w:cs="Times New Roman" w:hAnsi="Times New Roman" w:eastAsia="Times New Roman"/>
        <w:rtl w:val="0"/>
      </w:rPr>
      <w:fldChar w:fldCharType="separate" w:fldLock="0"/>
    </w:r>
    <w:r>
      <w:rPr>
        <w:rFonts w:ascii="Times New Roman" w:cs="Times New Roman" w:hAnsi="Times New Roman" w:eastAsia="Times New Roman"/>
        <w:rtl w:val="0"/>
      </w:rPr>
      <w:fldChar w:fldCharType="end" w:fldLock="0"/>
    </w:r>
    <w:r>
      <w:rPr>
        <w:rFonts w:ascii="Times New Roman" w:hAnsi="Times New Roman"/>
        <w:rtl w:val="0"/>
        <w:lang w:val="es-ES_tradnl"/>
      </w:rPr>
      <w:t xml:space="preserve"> of  </w:t>
    </w:r>
    <w:r>
      <w:rPr>
        <w:rFonts w:ascii="Times New Roman" w:cs="Times New Roman" w:hAnsi="Times New Roman" w:eastAsia="Times New Roman"/>
        <w:rtl w:val="0"/>
      </w:rPr>
      <w:fldChar w:fldCharType="begin" w:fldLock="0"/>
    </w:r>
    <w:r>
      <w:rPr>
        <w:rFonts w:ascii="Times New Roman" w:cs="Times New Roman" w:hAnsi="Times New Roman" w:eastAsia="Times New Roman"/>
        <w:rtl w:val="0"/>
      </w:rPr>
      <w:instrText xml:space="preserve"> NUMPAGES </w:instrText>
    </w:r>
    <w:r>
      <w:rPr>
        <w:rFonts w:ascii="Times New Roman" w:cs="Times New Roman" w:hAnsi="Times New Roman" w:eastAsia="Times New Roman"/>
        <w:rtl w:val="0"/>
      </w:rPr>
      <w:fldChar w:fldCharType="separate" w:fldLock="0"/>
    </w:r>
    <w:r>
      <w:rPr>
        <w:rFonts w:ascii="Times New Roman" w:cs="Times New Roman" w:hAnsi="Times New Roman" w:eastAsia="Times New Roman"/>
        <w:rtl w:val="0"/>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rtl w:val="0"/>
      </w:rP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Viñeta"/>
  </w:abstractNum>
  <w:abstractNum w:abstractNumId="1">
    <w:multiLevelType w:val="hybridMultilevel"/>
    <w:styleLink w:val="Viñeta"/>
    <w:lvl w:ilvl="0">
      <w:start w:val="1"/>
      <w:numFmt w:val="bullet"/>
      <w:suff w:val="tab"/>
      <w:lvlText w:val="•"/>
      <w:lvlJc w:val="left"/>
      <w:pPr>
        <w:ind w:left="629" w:hanging="409"/>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49" w:hanging="409"/>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069" w:hanging="409"/>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289" w:hanging="409"/>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509" w:hanging="409"/>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729" w:hanging="409"/>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949" w:hanging="409"/>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169" w:hanging="409"/>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389" w:hanging="409"/>
      </w:pPr>
      <w:rPr>
        <w:rFonts w:ascii="Arial" w:cs="Arial" w:hAnsi="Arial" w:eastAsia="Arial"/>
        <w:b w:val="0"/>
        <w:bCs w:val="0"/>
        <w:i w:val="0"/>
        <w:iCs w:val="0"/>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629" w:hanging="409"/>
        </w:pPr>
        <w:rPr>
          <w:rFonts w:ascii="Arial" w:cs="Arial" w:hAnsi="Arial" w:eastAsia="Arial"/>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849" w:hanging="409"/>
        </w:pPr>
        <w:rPr>
          <w:rFonts w:ascii="Arial" w:cs="Arial" w:hAnsi="Arial" w:eastAsia="Arial"/>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1069" w:hanging="409"/>
        </w:pPr>
        <w:rPr>
          <w:rFonts w:ascii="Arial" w:cs="Arial" w:hAnsi="Arial" w:eastAsia="Arial"/>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1289" w:hanging="409"/>
        </w:pPr>
        <w:rPr>
          <w:rFonts w:ascii="Arial" w:cs="Arial" w:hAnsi="Arial" w:eastAsia="Arial"/>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1509" w:hanging="409"/>
        </w:pPr>
        <w:rPr>
          <w:rFonts w:ascii="Arial" w:cs="Arial" w:hAnsi="Arial" w:eastAsia="Arial"/>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729" w:hanging="409"/>
        </w:pPr>
        <w:rPr>
          <w:rFonts w:ascii="Arial" w:cs="Arial" w:hAnsi="Arial" w:eastAsia="Arial"/>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949" w:hanging="409"/>
        </w:pPr>
        <w:rPr>
          <w:rFonts w:ascii="Arial" w:cs="Arial" w:hAnsi="Arial" w:eastAsia="Arial"/>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2169" w:hanging="409"/>
        </w:pPr>
        <w:rPr>
          <w:rFonts w:ascii="Arial" w:cs="Arial" w:hAnsi="Arial" w:eastAsia="Arial"/>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2389" w:hanging="409"/>
        </w:pPr>
        <w:rPr>
          <w:rFonts w:ascii="Arial" w:cs="Arial" w:hAnsi="Arial" w:eastAsia="Arial"/>
          <w:b w:val="1"/>
          <w:bCs w:val="1"/>
          <w:i w:val="0"/>
          <w:iCs w:val="0"/>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s-ES_tradnl"/>
      <w14:textOutline>
        <w14:noFill/>
      </w14:textOutline>
      <w14:textFill>
        <w14:solidFill>
          <w14:srgbClr w14:val="000000"/>
        </w14:solidFill>
      </w14:textFill>
    </w:rPr>
  </w:style>
  <w:style w:type="numbering" w:styleId="Viñeta">
    <w:name w:val="Viñeta"/>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