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PARENTING PLAN TEMPLATE</w:t>
      </w:r>
    </w:p>
    <w:p>
      <w:pPr>
        <w:pStyle w:val="Título"/>
      </w:pPr>
    </w:p>
    <w:p>
      <w:pPr>
        <w:pStyle w:val="Título"/>
      </w:pPr>
    </w:p>
    <w:p>
      <w:pPr>
        <w:pStyle w:val="Subtítulo"/>
      </w:pPr>
      <w:r>
        <w:rPr>
          <w:rtl w:val="0"/>
        </w:rPr>
        <w:t>Parties</w:t>
      </w:r>
    </w:p>
    <w:p>
      <w:pPr>
        <w:pStyle w:val="Texto Base"/>
        <w:rPr>
          <w:rStyle w:val="Ninguno"/>
          <w:rFonts w:ascii="Times Roman" w:cs="Times Roman" w:hAnsi="Times Roman" w:eastAsia="Times Roman"/>
          <w:sz w:val="24"/>
          <w:szCs w:val="24"/>
          <w:u w:val="single"/>
        </w:rPr>
      </w:pPr>
      <w:r>
        <w:rPr>
          <w:u w:val="single"/>
          <w:rtl w:val="0"/>
          <w:lang w:val="en-US"/>
        </w:rPr>
        <w:t>Parent 1</w:t>
      </w:r>
    </w:p>
    <w:p>
      <w:pPr>
        <w:pStyle w:val="Texto Base"/>
      </w:pPr>
    </w:p>
    <w:p>
      <w:pPr>
        <w:pStyle w:val="Texto Base"/>
        <w:rPr>
          <w:rStyle w:val="Ninguno"/>
          <w:rFonts w:ascii="Times Roman" w:cs="Times Roman" w:hAnsi="Times Roman" w:eastAsia="Times Roman"/>
          <w:sz w:val="24"/>
          <w:szCs w:val="24"/>
        </w:rPr>
      </w:pPr>
      <w:r>
        <w:rPr>
          <w:rtl w:val="0"/>
          <w:lang w:val="de-DE"/>
        </w:rPr>
        <w:t>Name:</w:t>
      </w:r>
      <w:r>
        <w:rPr>
          <w:rtl w:val="0"/>
        </w:rPr>
        <w:t> </w:t>
      </w:r>
    </w:p>
    <w:p>
      <w:pPr>
        <w:pStyle w:val="Texto Base"/>
      </w:pPr>
    </w:p>
    <w:p>
      <w:pPr>
        <w:pStyle w:val="Texto Base"/>
        <w:rPr>
          <w:rStyle w:val="Ninguno"/>
          <w:rFonts w:ascii="Times Roman" w:cs="Times Roman" w:hAnsi="Times Roman" w:eastAsia="Times Roman"/>
          <w:sz w:val="24"/>
          <w:szCs w:val="24"/>
        </w:rPr>
      </w:pPr>
      <w:r>
        <w:rPr>
          <w:rtl w:val="0"/>
        </w:rPr>
        <w:t>Address:</w:t>
      </w:r>
    </w:p>
    <w:p>
      <w:pPr>
        <w:pStyle w:val="Texto Base"/>
      </w:pPr>
    </w:p>
    <w:p>
      <w:pPr>
        <w:pStyle w:val="Texto Base"/>
        <w:rPr>
          <w:rStyle w:val="Ninguno"/>
          <w:rFonts w:ascii="Times Roman" w:cs="Times Roman" w:hAnsi="Times Roman" w:eastAsia="Times Roman"/>
          <w:sz w:val="24"/>
          <w:szCs w:val="24"/>
          <w:u w:val="none"/>
        </w:rPr>
      </w:pPr>
      <w:r>
        <w:rPr>
          <w:rStyle w:val="Ninguno"/>
          <w:u w:val="single"/>
          <w:rtl w:val="0"/>
          <w:lang w:val="en-US"/>
        </w:rPr>
        <w:t>Parent</w:t>
      </w:r>
      <w:r>
        <w:rPr>
          <w:rtl w:val="0"/>
        </w:rPr>
        <w:t xml:space="preserve"> 2</w:t>
      </w:r>
    </w:p>
    <w:p>
      <w:pPr>
        <w:pStyle w:val="Texto Base"/>
      </w:pPr>
    </w:p>
    <w:p>
      <w:pPr>
        <w:pStyle w:val="Texto Base"/>
        <w:rPr>
          <w:rStyle w:val="Ninguno"/>
          <w:rFonts w:ascii="Times Roman" w:cs="Times Roman" w:hAnsi="Times Roman" w:eastAsia="Times Roman"/>
          <w:sz w:val="24"/>
          <w:szCs w:val="24"/>
        </w:rPr>
      </w:pPr>
      <w:r>
        <w:rPr>
          <w:rtl w:val="0"/>
          <w:lang w:val="de-DE"/>
        </w:rPr>
        <w:t>Name:</w:t>
      </w:r>
    </w:p>
    <w:p>
      <w:pPr>
        <w:pStyle w:val="Texto Base"/>
      </w:pPr>
    </w:p>
    <w:p>
      <w:pPr>
        <w:pStyle w:val="Texto Base"/>
      </w:pPr>
      <w:r>
        <w:rPr>
          <w:rtl w:val="0"/>
        </w:rPr>
        <w:t>Address:</w:t>
      </w:r>
    </w:p>
    <w:p>
      <w:pPr>
        <w:pStyle w:val="Texto Base"/>
        <w:rPr>
          <w:rStyle w:val="Ninguno"/>
          <w:rFonts w:ascii="Times Roman" w:cs="Times Roman" w:hAnsi="Times Roman" w:eastAsia="Times Roman"/>
          <w:sz w:val="24"/>
          <w:szCs w:val="24"/>
        </w:rPr>
      </w:pPr>
    </w:p>
    <w:p>
      <w:pPr>
        <w:pStyle w:val="Texto Base"/>
      </w:pPr>
    </w:p>
    <w:p>
      <w:pPr>
        <w:pStyle w:val="Subtítulo"/>
      </w:pPr>
      <w:r>
        <w:rPr>
          <w:rtl w:val="0"/>
          <w:lang w:val="en-US"/>
        </w:rPr>
        <w:t>Custody and Decision-Making</w:t>
      </w:r>
    </w:p>
    <w:p>
      <w:pPr>
        <w:pStyle w:val="Texto Base"/>
        <w:numPr>
          <w:ilvl w:val="0"/>
          <w:numId w:val="2"/>
        </w:numPr>
      </w:pPr>
      <w:r>
        <w:rPr>
          <w:rtl w:val="0"/>
        </w:rPr>
        <w:t>Legal custody of the children shall be shared equally between the parents.</w:t>
      </w:r>
    </w:p>
    <w:p>
      <w:pPr>
        <w:pStyle w:val="Texto Base"/>
        <w:numPr>
          <w:ilvl w:val="0"/>
          <w:numId w:val="2"/>
        </w:numPr>
      </w:pPr>
      <w:r>
        <w:rPr>
          <w:rtl w:val="0"/>
        </w:rPr>
        <w:t>The parents shall make decisions regarding the children's education, health, and welfare jointly.</w:t>
      </w:r>
    </w:p>
    <w:p>
      <w:pPr>
        <w:pStyle w:val="Texto Base"/>
        <w:numPr>
          <w:ilvl w:val="0"/>
          <w:numId w:val="2"/>
        </w:numPr>
      </w:pPr>
      <w:r>
        <w:rPr>
          <w:rtl w:val="0"/>
        </w:rPr>
        <w:t>In the event of a disagreement, the parents shall attempt to resolve the issue through mediation before seeking court intervention.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Parenting Time Schedule</w:t>
      </w:r>
    </w:p>
    <w:p>
      <w:pPr>
        <w:pStyle w:val="Texto Base"/>
        <w:numPr>
          <w:ilvl w:val="0"/>
          <w:numId w:val="3"/>
        </w:numPr>
      </w:pPr>
      <w:r>
        <w:rPr>
          <w:rtl w:val="0"/>
        </w:rPr>
        <w:t>The parents shall share the parenting time of the children on a week-to-week basis.</w:t>
      </w:r>
    </w:p>
    <w:p>
      <w:pPr>
        <w:pStyle w:val="Texto Base"/>
        <w:numPr>
          <w:ilvl w:val="0"/>
          <w:numId w:val="2"/>
        </w:numPr>
      </w:pPr>
      <w:r>
        <w:rPr>
          <w:rtl w:val="0"/>
        </w:rPr>
        <w:t>Each parent shall have the children alternating weeks, with the exchange occurring on Sunday at [INSER HOUR].</w:t>
      </w:r>
    </w:p>
    <w:p>
      <w:pPr>
        <w:pStyle w:val="Texto Base"/>
        <w:numPr>
          <w:ilvl w:val="0"/>
          <w:numId w:val="2"/>
        </w:numPr>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The parents may agree to modify the parenting time schedule for special occasions, holidays, or other events.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Communication and Access</w:t>
      </w:r>
    </w:p>
    <w:p>
      <w:pPr>
        <w:pStyle w:val="Texto Base"/>
        <w:numPr>
          <w:ilvl w:val="0"/>
          <w:numId w:val="4"/>
        </w:numPr>
      </w:pPr>
      <w:r>
        <w:rPr>
          <w:rtl w:val="0"/>
        </w:rPr>
        <w:t>Each parent shall always have reasonable access to the children via telephone, email, or text message.</w:t>
      </w:r>
    </w:p>
    <w:p>
      <w:pPr>
        <w:pStyle w:val="Texto Base"/>
        <w:numPr>
          <w:ilvl w:val="0"/>
          <w:numId w:val="2"/>
        </w:numPr>
      </w:pPr>
      <w:r>
        <w:rPr>
          <w:rtl w:val="0"/>
        </w:rPr>
        <w:t>The parents shall provide each other with the children's current contact information, including phone numbers, email addresses, and mailing addresses.</w:t>
      </w:r>
    </w:p>
    <w:p>
      <w:pPr>
        <w:pStyle w:val="Texto Base"/>
        <w:numPr>
          <w:ilvl w:val="0"/>
          <w:numId w:val="2"/>
        </w:numPr>
      </w:pPr>
      <w:r>
        <w:rPr>
          <w:rtl w:val="0"/>
        </w:rPr>
        <w:t>Each parent shall notify the other parent of any changes to the children's contact information.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Child Support</w:t>
      </w:r>
    </w:p>
    <w:p>
      <w:pPr>
        <w:pStyle w:val="Texto Base"/>
        <w:numPr>
          <w:ilvl w:val="0"/>
          <w:numId w:val="5"/>
        </w:numPr>
      </w:pPr>
      <w:r>
        <w:rPr>
          <w:rtl w:val="0"/>
        </w:rPr>
        <w:t>Child support shall be paid by the non-custodial parent to the custodial parent in accordance with the state's child support guidelines.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Holidays and Special Occasions</w:t>
      </w:r>
    </w:p>
    <w:p>
      <w:pPr>
        <w:pStyle w:val="Texto Base"/>
        <w:numPr>
          <w:ilvl w:val="0"/>
          <w:numId w:val="6"/>
        </w:numPr>
      </w:pPr>
      <w:r>
        <w:rPr>
          <w:rtl w:val="0"/>
        </w:rPr>
        <w:t>The parents shall alternate holidays on an even/odd year basis. The following is the schedule:</w:t>
      </w:r>
    </w:p>
    <w:p>
      <w:pPr>
        <w:pStyle w:val="Texto Base"/>
        <w:numPr>
          <w:ilvl w:val="0"/>
          <w:numId w:val="8"/>
        </w:numPr>
      </w:pPr>
      <w:r>
        <w:rPr>
          <w:rtl w:val="0"/>
        </w:rPr>
        <w:t>New Year's Day: Parent 1 in even years, Parent 2 in odd years</w:t>
      </w:r>
    </w:p>
    <w:p>
      <w:pPr>
        <w:pStyle w:val="Texto Base"/>
        <w:numPr>
          <w:ilvl w:val="0"/>
          <w:numId w:val="8"/>
        </w:numPr>
      </w:pPr>
      <w:r>
        <w:rPr>
          <w:rtl w:val="0"/>
        </w:rPr>
        <w:t>Easter: Parent 1 in odd years, Parent 2 in even years</w:t>
      </w:r>
    </w:p>
    <w:p>
      <w:pPr>
        <w:pStyle w:val="Texto Base"/>
        <w:numPr>
          <w:ilvl w:val="0"/>
          <w:numId w:val="8"/>
        </w:numPr>
      </w:pPr>
      <w:r>
        <w:rPr>
          <w:rtl w:val="0"/>
        </w:rPr>
        <w:t>Memorial Day: Parent 2 in odd years, Parent 1 in even years</w:t>
      </w:r>
    </w:p>
    <w:p>
      <w:pPr>
        <w:pStyle w:val="Texto Base"/>
        <w:numPr>
          <w:ilvl w:val="0"/>
          <w:numId w:val="8"/>
        </w:numPr>
      </w:pPr>
      <w:r>
        <w:rPr>
          <w:rtl w:val="0"/>
        </w:rPr>
        <w:t>Independence Day: Parent 1 in even years, Parent 2 in odd years</w:t>
      </w:r>
    </w:p>
    <w:p>
      <w:pPr>
        <w:pStyle w:val="Texto Base"/>
        <w:numPr>
          <w:ilvl w:val="0"/>
          <w:numId w:val="8"/>
        </w:numPr>
      </w:pPr>
      <w:r>
        <w:rPr>
          <w:rtl w:val="0"/>
        </w:rPr>
        <w:t>Labor Day: Parent 1 in odd years, Parent 2 in even years</w:t>
      </w:r>
    </w:p>
    <w:p>
      <w:pPr>
        <w:pStyle w:val="Texto Base"/>
        <w:numPr>
          <w:ilvl w:val="0"/>
          <w:numId w:val="8"/>
        </w:numPr>
      </w:pPr>
      <w:r>
        <w:rPr>
          <w:rtl w:val="0"/>
        </w:rPr>
        <w:t>Thanksgiving: Parent 2 in odd years, Parent 1 in even years</w:t>
      </w:r>
    </w:p>
    <w:p>
      <w:pPr>
        <w:pStyle w:val="Texto Base"/>
        <w:numPr>
          <w:ilvl w:val="0"/>
          <w:numId w:val="8"/>
        </w:numPr>
      </w:pPr>
      <w:r>
        <w:rPr>
          <w:rtl w:val="0"/>
        </w:rPr>
        <w:t>Christmas: Parent 1 in even years, Parent 2 in odd years</w:t>
      </w:r>
    </w:p>
    <w:p>
      <w:pPr>
        <w:pStyle w:val="Texto Base"/>
      </w:pPr>
    </w:p>
    <w:p>
      <w:pPr>
        <w:pStyle w:val="Texto Base"/>
        <w:numPr>
          <w:ilvl w:val="0"/>
          <w:numId w:val="9"/>
        </w:numPr>
      </w:pPr>
      <w:r>
        <w:rPr>
          <w:rtl w:val="0"/>
        </w:rPr>
        <w:t>Each parent shall have the children for their respective birthdays, Mother's Day, and Father's Day.</w:t>
      </w:r>
    </w:p>
    <w:p>
      <w:pPr>
        <w:pStyle w:val="Texto Base"/>
      </w:pPr>
    </w:p>
    <w:p>
      <w:pPr>
        <w:pStyle w:val="Texto Base"/>
      </w:pPr>
    </w:p>
    <w:p>
      <w:pPr>
        <w:pStyle w:val="Subtítulo"/>
      </w:pPr>
      <w:r>
        <w:rPr>
          <w:rtl w:val="0"/>
          <w:lang w:val="en-US"/>
        </w:rPr>
        <w:t>Transportation</w:t>
      </w:r>
    </w:p>
    <w:p>
      <w:pPr>
        <w:pStyle w:val="Texto Base"/>
        <w:numPr>
          <w:ilvl w:val="0"/>
          <w:numId w:val="10"/>
        </w:numPr>
      </w:pPr>
      <w:r>
        <w:rPr>
          <w:rtl w:val="0"/>
        </w:rPr>
        <w:t>The parents shall be responsible for transporting the children during their respective parenting time.</w:t>
      </w:r>
    </w:p>
    <w:p>
      <w:pPr>
        <w:pStyle w:val="Texto Base"/>
        <w:numPr>
          <w:ilvl w:val="0"/>
          <w:numId w:val="2"/>
        </w:numPr>
      </w:pPr>
      <w:r>
        <w:rPr>
          <w:rtl w:val="0"/>
        </w:rPr>
        <w:t>If one parent is unable to transport the children, the other parent shall provide transportation.</w:t>
      </w:r>
    </w:p>
    <w:p>
      <w:pPr>
        <w:pStyle w:val="Texto Base"/>
        <w:numPr>
          <w:ilvl w:val="0"/>
          <w:numId w:val="2"/>
        </w:numPr>
      </w:pPr>
      <w:r>
        <w:rPr>
          <w:rtl w:val="0"/>
        </w:rPr>
        <w:t>If the parents live more than 100 miles apart, the non-custodial parent shall be responsible for transportation for visitation.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Education and Extracurricular Activities</w:t>
      </w:r>
    </w:p>
    <w:p>
      <w:pPr>
        <w:pStyle w:val="Texto Base"/>
        <w:numPr>
          <w:ilvl w:val="0"/>
          <w:numId w:val="11"/>
        </w:numPr>
      </w:pPr>
      <w:r>
        <w:rPr>
          <w:rtl w:val="0"/>
        </w:rPr>
        <w:t>Each parent shall have the right to participate in the children's education and extracurricular activities.</w:t>
      </w:r>
    </w:p>
    <w:p>
      <w:pPr>
        <w:pStyle w:val="Texto Base"/>
        <w:numPr>
          <w:ilvl w:val="0"/>
          <w:numId w:val="2"/>
        </w:numPr>
      </w:pPr>
      <w:r>
        <w:rPr>
          <w:rtl w:val="0"/>
        </w:rPr>
        <w:t>The parents shall keep each other informed of the children's school and</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9.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activity schedules.</w:t>
      </w:r>
    </w:p>
    <w:p>
      <w:pPr>
        <w:pStyle w:val="Texto Base"/>
        <w:numPr>
          <w:ilvl w:val="0"/>
          <w:numId w:val="2"/>
        </w:numPr>
      </w:pPr>
      <w:r>
        <w:rPr>
          <w:rtl w:val="0"/>
        </w:rPr>
        <w:t>Each parent shall be responsible for transporting the children to and from extracurricular activities during their respective parenting time.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Health Care</w:t>
      </w:r>
    </w:p>
    <w:p>
      <w:pPr>
        <w:pStyle w:val="Texto Base"/>
        <w:numPr>
          <w:ilvl w:val="0"/>
          <w:numId w:val="12"/>
        </w:numPr>
      </w:pPr>
      <w:r>
        <w:rPr>
          <w:rtl w:val="0"/>
        </w:rPr>
        <w:t>The parents shall consult with each other regarding the children's health care needs.</w:t>
      </w:r>
    </w:p>
    <w:p>
      <w:pPr>
        <w:pStyle w:val="Texto Base"/>
        <w:numPr>
          <w:ilvl w:val="0"/>
          <w:numId w:val="2"/>
        </w:numPr>
      </w:pPr>
      <w:r>
        <w:rPr>
          <w:rtl w:val="0"/>
        </w:rPr>
        <w:t>Each parent shall have access to the children's medical records.</w:t>
      </w:r>
    </w:p>
    <w:p>
      <w:pPr>
        <w:pStyle w:val="Texto Base"/>
        <w:numPr>
          <w:ilvl w:val="0"/>
          <w:numId w:val="2"/>
        </w:numPr>
      </w:pPr>
      <w:r>
        <w:rPr>
          <w:rtl w:val="0"/>
        </w:rPr>
        <w:t>Each parent shall be responsible for the children's health insurance during their respective parenting time.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Dispute Resolution</w:t>
      </w:r>
    </w:p>
    <w:p>
      <w:pPr>
        <w:pStyle w:val="Texto Base"/>
        <w:numPr>
          <w:ilvl w:val="0"/>
          <w:numId w:val="13"/>
        </w:numPr>
      </w:pPr>
      <w:r>
        <w:rPr>
          <w:rtl w:val="0"/>
        </w:rPr>
        <w:t>The parents shall attempt to resolve any disputes or disagreements related to the parenting plan through mediation.</w:t>
      </w:r>
    </w:p>
    <w:p>
      <w:pPr>
        <w:pStyle w:val="Texto Base"/>
        <w:numPr>
          <w:ilvl w:val="0"/>
          <w:numId w:val="2"/>
        </w:numPr>
      </w:pPr>
      <w:r>
        <w:rPr>
          <w:rtl w:val="0"/>
        </w:rPr>
        <w:t>If mediation is unsuccessful, the parents may seek court intervention.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it-IT"/>
        </w:rPr>
        <w:t>Modification</w:t>
      </w:r>
    </w:p>
    <w:p>
      <w:pPr>
        <w:pStyle w:val="Texto Base"/>
        <w:numPr>
          <w:ilvl w:val="0"/>
          <w:numId w:val="14"/>
        </w:numPr>
      </w:pPr>
      <w:r>
        <w:rPr>
          <w:rtl w:val="0"/>
          <w:lang w:val="es-ES_tradnl"/>
        </w:rPr>
        <w:t>T</w:t>
      </w:r>
      <w:r>
        <w:rPr>
          <w:rtl w:val="0"/>
        </w:rPr>
        <w:t>his parenting plan may be modified by mutual agreement of the parents.</w:t>
      </w:r>
    </w:p>
    <w:p>
      <w:pPr>
        <w:pStyle w:val="Texto Base"/>
        <w:numPr>
          <w:ilvl w:val="0"/>
          <w:numId w:val="2"/>
        </w:numPr>
      </w:pPr>
      <w:r>
        <w:rPr>
          <w:rtl w:val="0"/>
          <w:lang w:val="es-ES_tradnl"/>
        </w:rPr>
        <w:t>A</w:t>
      </w:r>
      <w:r>
        <w:rPr>
          <w:rtl w:val="0"/>
        </w:rPr>
        <w:t>ny modifications to the parenting plan must be in writing and signed by both parents.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 hope this template helps you create a comprehensive parenting plan that meets your specific needs. However, please keep in mind that this is just a basic template and you may need to make modifications to it based on your individual circumstances. It is always a good idea to consult with an attorney or legal professional to ensure that your parenting plan meets all legal requirements.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Relocation</w:t>
      </w:r>
    </w:p>
    <w:p>
      <w:pPr>
        <w:pStyle w:val="Texto Base"/>
        <w:numPr>
          <w:ilvl w:val="0"/>
          <w:numId w:val="15"/>
        </w:numPr>
      </w:pPr>
      <w:r>
        <w:rPr>
          <w:rtl w:val="0"/>
        </w:rPr>
        <w:t>The parents shall provide written notice to each other at least 60 days prior to any planned relocation of the children.</w:t>
      </w:r>
    </w:p>
    <w:p>
      <w:pPr>
        <w:pStyle w:val="Texto Base"/>
        <w:numPr>
          <w:ilvl w:val="0"/>
          <w:numId w:val="2"/>
        </w:numPr>
      </w:pPr>
      <w:r>
        <w:rPr>
          <w:rtl w:val="0"/>
        </w:rPr>
        <w:t>If the relocation will significantly impact the parenting time schedule or the children's education or extracurricular activities, the parents shall attempt to negotiate a modification to the parenting plan.</w:t>
      </w:r>
    </w:p>
    <w:p>
      <w:pPr>
        <w:pStyle w:val="Texto Base"/>
        <w:numPr>
          <w:ilvl w:val="0"/>
          <w:numId w:val="2"/>
        </w:numPr>
      </w:pPr>
      <w:r>
        <w:rPr>
          <w:rtl w:val="0"/>
        </w:rPr>
        <w:t>If the parents are unable to reach an agreement regarding the relocation, the matter may be brought before the court for resolution.</w:t>
      </w:r>
    </w:p>
    <w:p>
      <w:pPr>
        <w:pStyle w:val="Texto Base"/>
      </w:pP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Subtítulo"/>
      </w:pPr>
      <w:r>
        <w:rPr>
          <w:rtl w:val="0"/>
          <w:lang w:val="en-US"/>
        </w:rPr>
        <w:t>Vacation Time</w:t>
      </w:r>
    </w:p>
    <w:p>
      <w:pPr>
        <w:pStyle w:val="Texto Base"/>
        <w:numPr>
          <w:ilvl w:val="0"/>
          <w:numId w:val="16"/>
        </w:numPr>
      </w:pPr>
      <w:r>
        <w:rPr>
          <w:rtl w:val="0"/>
        </w:rPr>
        <w:t>Each parent shall have the right to two weeks of vacation time with the children per year.</w:t>
      </w:r>
    </w:p>
    <w:p>
      <w:pPr>
        <w:pStyle w:val="Texto Base"/>
        <w:numPr>
          <w:ilvl w:val="0"/>
          <w:numId w:val="2"/>
        </w:numPr>
      </w:pPr>
      <w:r>
        <w:rPr>
          <w:rtl w:val="0"/>
        </w:rPr>
        <w:t>Vacation time shall be scheduled in advance and shall not interfere with the children's education or extracurricular activities.</w:t>
      </w:r>
    </w:p>
    <w:p>
      <w:pPr>
        <w:pStyle w:val="Texto Base"/>
        <w:numPr>
          <w:ilvl w:val="0"/>
          <w:numId w:val="2"/>
        </w:numPr>
      </w:pPr>
      <w:r>
        <w:rPr>
          <w:rtl w:val="0"/>
        </w:rPr>
        <w:t>The non-custodial parent shall provide the custodial parent with a written itinerary of the vacation plans at least two weeks prior to the vacation.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Grandparent Visitation</w:t>
      </w:r>
    </w:p>
    <w:p>
      <w:pPr>
        <w:pStyle w:val="Texto Base"/>
        <w:numPr>
          <w:ilvl w:val="0"/>
          <w:numId w:val="17"/>
        </w:numPr>
      </w:pPr>
      <w:r>
        <w:rPr>
          <w:rtl w:val="0"/>
        </w:rPr>
        <w:t>Each parent shall encourage and facilitate regular contact between the children and their grandparents.</w:t>
      </w:r>
    </w:p>
    <w:p>
      <w:pPr>
        <w:pStyle w:val="Texto Base"/>
        <w:numPr>
          <w:ilvl w:val="0"/>
          <w:numId w:val="2"/>
        </w:numPr>
      </w:pPr>
      <w:r>
        <w:rPr>
          <w:rtl w:val="0"/>
        </w:rPr>
        <w:t>The children's grandparents may request visitation with the children, and the parents shall attempt to accommodate these req</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29.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uests as long as they do not interfere with the parenting time schedule or the children's education or extracurricular activities.</w:t>
      </w:r>
    </w:p>
    <w:p>
      <w:pPr>
        <w:pStyle w:val="Texto Base"/>
        <w:numPr>
          <w:ilvl w:val="0"/>
          <w:numId w:val="2"/>
        </w:numPr>
      </w:pPr>
      <w:r>
        <w:rPr>
          <w:rtl w:val="0"/>
        </w:rPr>
        <w:t>If the parents are unable to reach an agreement regarding grandparent visitation, the matter may be brought before the court for resolution.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Confidentiality</w:t>
      </w:r>
    </w:p>
    <w:p>
      <w:pPr>
        <w:pStyle w:val="Texto Base"/>
        <w:numPr>
          <w:ilvl w:val="0"/>
          <w:numId w:val="18"/>
        </w:numPr>
      </w:pPr>
      <w:r>
        <w:rPr>
          <w:rtl w:val="0"/>
        </w:rPr>
        <w:t>The parents shall maintain the confidentiality of all information regarding the children, including medical and educational records unless disclosure is required by law.</w:t>
      </w:r>
    </w:p>
    <w:p>
      <w:pPr>
        <w:pStyle w:val="Texto Base"/>
        <w:numPr>
          <w:ilvl w:val="0"/>
          <w:numId w:val="2"/>
        </w:numPr>
      </w:pPr>
      <w:r>
        <w:rPr>
          <w:rtl w:val="0"/>
        </w:rPr>
        <w:t>The parents shall not use information about the other parent in a manner that is harmful or detrimental to the children.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Other Provisions</w:t>
      </w:r>
    </w:p>
    <w:p>
      <w:pPr>
        <w:pStyle w:val="Texto Base"/>
        <w:numPr>
          <w:ilvl w:val="0"/>
          <w:numId w:val="19"/>
        </w:numPr>
      </w:pPr>
      <w:r>
        <w:rPr>
          <w:rtl w:val="0"/>
        </w:rPr>
        <w:t>Any other provisions agreed to by the parents may be included in this parenting plan.</w:t>
      </w:r>
    </w:p>
    <w:p>
      <w:pPr>
        <w:pStyle w:val="Texto Base"/>
        <w:numPr>
          <w:ilvl w:val="0"/>
          <w:numId w:val="2"/>
        </w:numPr>
      </w:pPr>
      <w:r>
        <w:rPr>
          <w:rtl w:val="0"/>
        </w:rPr>
        <w:t>This parenting plan supersedes any previous agreements or court orders related to the children's custody and parenting time.</w:t>
      </w:r>
    </w:p>
    <w:p>
      <w:pPr>
        <w:pStyle w:val="Texto Base"/>
      </w:pP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en-US"/>
        </w:rPr>
        <w:t>NOTICE</w:t>
      </w:r>
      <w:r>
        <w:rPr>
          <w:rtl w:val="0"/>
        </w:rPr>
        <w:t>: Please keep in mind that this is just a template, and you may need to make modifications to fit your specific situation. Additionally, it's important to consult with an attorney or legal professional to ensure that your parenting plan meets all legal requirements in your state or jurisdiction.</w:t>
      </w:r>
    </w:p>
    <w:p>
      <w:pPr>
        <w:pStyle w:val="Texto Base"/>
      </w:p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ra"/>
  </w:abstractNum>
  <w:abstractNum w:abstractNumId="1">
    <w:multiLevelType w:val="hybridMultilevel"/>
    <w:styleLink w:val="Letra"/>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tab"/>
      <w:lvlText w:val="•"/>
      <w:lvlJc w:val="left"/>
      <w:pPr>
        <w:ind w:left="59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81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03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25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47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69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191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13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355" w:hanging="375"/>
      </w:pPr>
      <w:rPr>
        <w:rFonts w:ascii="Arial" w:cs="Arial" w:hAnsi="Arial" w:eastAsia="Arial"/>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3"/>
  </w:num>
  <w:num w:numId="8">
    <w:abstractNumId w:val="2"/>
  </w:num>
  <w:num w:numId="9">
    <w:abstractNumId w:val="0"/>
    <w:lvlOverride w:ilvl="0">
      <w:startOverride w:val="2"/>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numbering" w:styleId="Letra">
    <w:name w:val="Letra"/>
    <w:pPr>
      <w:numPr>
        <w:numId w:val="1"/>
      </w:numPr>
    </w:pPr>
  </w:style>
  <w:style w:type="numbering" w:styleId="Viñeta">
    <w:name w:val="Viñeta"/>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