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48"/>
          <w:szCs w:val="48"/>
        </w:rPr>
      </w:pPr>
      <w:r w:rsidDel="00000000" w:rsidR="00000000" w:rsidRPr="00000000">
        <w:rPr>
          <w:b w:val="1"/>
          <w:bCs w:val="1"/>
          <w:sz w:val="48"/>
          <w:szCs w:val="48"/>
          <w:rtl w:val="0"/>
        </w:rPr>
        <w:t xml:space="preserve">LIEN RELEASE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General Lien Release is made and entered into by and between ____________ [Full Legal Name of Releasing Party], of ____________ [Street Address, City, State, ZIP Code], and ____________ [Full Legal Name of Receiving Party], of ____________ [Street Address, City, State, ZIP Code].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1. Parties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Legal Name of Releasing Party] is the party releasing the lien under this document.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Legal Name of Receiving Party] is the party in whose favor this release is given.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2. Property or Subject of Lien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Lien Release applies to the following property, project, account, or item: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Description of Property, Project, Account, Vehicle, or Other Subject of the Lien]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Located at or identified as: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[Property Address, Legal Description, VIN, Account Number, or Other Identifying Information]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3. Lien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lien to be released is described as follows: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[Type of Lien]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[Date Lien Was Recorded or Created]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[Recording Information, Filing Number, Claim Number, or Other Reference]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[Amount Originally Secured by the Lien]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4. Underlying Obligation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lien was given or claimed in connection with the following debt, obligation, labor, services, materials, loan, or other basis: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[Description of Underlying Obligation]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5. Release of Lien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valuable consideration, the receipt and sufficiency of which are hereby acknowledged, ____________ [Full Legal Name of Releasing Party] hereby releases, discharges, and waives any and all right, title, claim, and interest in and to the lien described in this document.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lien described above shall be deemed released as of ____________ [Effective Date of Release].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6. Scope of Release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release applies 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[State Whether the Release Is Full or Partial]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partial, the portion released is described as follows: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[Description of Partial Release, If Applicable]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7. Representations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Legal Name of Releasing Party] represents that the releasing party has authority to execute this Lien Release and to release the lien identified above.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Legal Name of Releasing Party] further states that, to the best of the releasing party’s knowledge, the information contained in this document is true and correct.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8. Recording or Filing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parties may use this document for filing, recording, or delivery as appropriate to evidence the release of the lien described above.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recording, filing, or administrative details may be completed as follows: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[County, Office, Agency, or Recording Details]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9. Governing Law</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Lien Release shall be governed by the laws of the State of ____________ [U.S. State].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Additional Terms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[Any Additional Terms or Conditions]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Executed on ____________ [Date of Signature].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[Printed Name of Releasing Party]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[Title or Capacity, If Applicable]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[Printed Name of Receiving Party]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[Title or Capacity, If Applicable]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Optional Notary Acknowledgment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State of ____________ [State]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County of ____________ [County]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____________ [Date], before me, ____________ [Name of Notary Public], personally appeared ____________ [Name of Signer], who proved to me on the basis of satisfactory evidence to be the person whose name is subscribed to this instrument, and acknowledged that he or she executed the same in his or her authorized capacity.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[Notary Public]</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commission expires: ____________ [Expiration Date]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document is provided as a general template only and does not constitute legal advice. Because lien release requirements may vary by state and by the type of lien involved, you should consult a qualified legal professional for any specific situation.</w:t>
      </w:r>
      <w:r w:rsidDel="00000000" w:rsidR="00000000" w:rsidRPr="00000000">
        <w:rPr>
          <w:rtl w:val="0"/>
        </w:rPr>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