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SCHULDANERKENNTNIS</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Zwischen</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Schuldners], wohnhaft in ____________ [Adresse des Schuldners], nachfolgend „Schuldner“ genannt,</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Gläubigers], wohnhaft in ____________ [Adresse des Gläubigers], nachfolgend „Gläubiger“ genannt,</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wird folgendes Schuldanerkenntnis abgegeben: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 Schuldanerkenntnis</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Schuldner erkennt hiermit an, dem Gläubiger einen Betrag in Höhe von ____________ [Betrag] Euro zu schulden.</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2 Rechtsgrund</w:t>
      </w:r>
      <w:r w:rsidDel="00000000" w:rsidR="00000000" w:rsidRPr="00000000">
        <w:rPr>
          <w:rtl w:val="0"/>
        </w:rPr>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Schuld resultiert aus ____________ [Beschreibung des Rechtsgrundes, z. B. Darlehensvertrag, Kaufpreisforderung, Dienstleistung].</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3 Zahlungsmodalitäten</w:t>
      </w:r>
      <w:r w:rsidDel="00000000" w:rsidR="00000000" w:rsidRPr="00000000">
        <w:rPr>
          <w:rtl w:val="0"/>
        </w:rPr>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Schuldner verpflichtet sich, den anerkannten Betrag wie folgt zu zahlen:</w:t>
        <w:br w:type="textWrapping"/>
        <w:t xml:space="preserve">____________ [Zahlungsplan, z. B. Einmalzahlung bis Datum, Ratenzahlung mit Beträgen und Fälligkeiten].</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4 Verzugszinsen</w:t>
      </w: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Falle des Zahlungsverzugs werden Verzugszinsen in Höhe von ____________ [%] p. a. über dem Basiszinssatz gemäß § 288 BGB berechnet.</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5 Verjährung</w:t>
      </w: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Schuldner verzichtet auf die Einrede der Verjährung bis zum ____________ [Datum].</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6 Sicherheiten</w:t>
      </w: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Zur Sicherung der Forderung werden folgende Sicherheiten gestellt:</w:t>
        <w:br w:type="textWrapping"/>
        <w:t xml:space="preserve">____________ [Beschreibung der Sicherheiten, z. B. Grundschuld, Bürgschaft, Pfandrecht].</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7 Salvatorische Klausel</w:t>
      </w: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Sollte eine Bestimmung dieses Schuldanerkenntnisses unwirksam sein oder werden, bleibt die Wirksamkeit der übrigen Bestimmungen unberührt.</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8 Anwendbares Recht</w:t>
      </w:r>
      <w:r w:rsidDel="00000000" w:rsidR="00000000" w:rsidRPr="00000000">
        <w:rPr>
          <w:rtl w:val="0"/>
        </w:rPr>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gilt deutsches Recht. Gerichtsstand ist, soweit gesetzlich zulässig, ____________ [Ort].</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 Datum: _______________</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Schuldner</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Gläubiger</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Dieses Schuldanerkenntnis dient als allgemeine Mustervereinbarung nach deutschem Recht und ersetzt keine individuelle Rechtsberatung. Für die Erstellung rechtssicherer Vereinbarungen oder bei speziellen Sachverhalten wird empfohlen, einen im deutschen Vertragsrecht versierten Rechtsanwalt zu konsultieren.</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b w:val="1"/>
          <w:sz w:val="48"/>
          <w:szCs w:val="48"/>
        </w:rPr>
      </w:pPr>
      <w:r w:rsidDel="00000000" w:rsidR="00000000" w:rsidRPr="00000000">
        <w:rPr>
          <w:rtl w:val="0"/>
        </w:rPr>
      </w:r>
    </w:p>
    <w:p w:rsidR="00000000" w:rsidDel="00000000" w:rsidP="00000000" w:rsidRDefault="00000000" w:rsidRPr="00000000" w14:paraId="00000022">
      <w:pPr>
        <w:spacing w:after="240" w:before="240" w:lineRule="auto"/>
        <w:jc w:val="both"/>
        <w:rPr>
          <w:rFonts w:ascii="Times New Roman" w:cs="Times New Roman" w:eastAsia="Times New Roman" w:hAnsi="Times New Roman"/>
          <w:b w:val="1"/>
          <w:sz w:val="36"/>
          <w:szCs w:val="36"/>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