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4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52"/>
          <w:szCs w:val="52"/>
          <w:rtl w:val="0"/>
        </w:rPr>
        <w:t xml:space="preserve">BANKVOLLMACHT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8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Vollmacht zur Vertretung bei Bankgeschäften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rPr/>
      </w:pPr>
      <w:r w:rsidDel="00000000" w:rsidR="00000000" w:rsidRPr="00000000">
        <w:rPr>
          <w:rtl w:val="0"/>
        </w:rPr>
        <w:t xml:space="preserve">1. Vollmachtgeber/in (bevollmächtigende Person)</w:t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Name, Vorname: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[vollständiger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Geburtsdatum: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[TT.MM.JJJJ]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Adresse: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[Straße, Hausnummer, PLZ, Ort]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2600"/>
        <w:gridCol w:w="400"/>
        <w:gridCol w:w="1400"/>
        <w:gridCol w:w="3026"/>
        <w:tblGridChange w:id="0">
          <w:tblGrid>
            <w:gridCol w:w="1600"/>
            <w:gridCol w:w="2600"/>
            <w:gridCol w:w="400"/>
            <w:gridCol w:w="1400"/>
            <w:gridCol w:w="3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Telefon: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[Telefonnummer]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[E-Mail-Adresse (optional)]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Ausweis-Nr.: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[Personalausweis- oder Reisepassnummer (optional)]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2. Bevollmächtigte/r (vertretungsberechtigte Person)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Name, Vorname: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[vollständiger Name]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Geburtsdatum: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[TT.MM.JJJJ]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Adresse: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[Straße, Hausnummer, PLZ, Ort]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2600"/>
        <w:gridCol w:w="400"/>
        <w:gridCol w:w="1400"/>
        <w:gridCol w:w="3026"/>
        <w:tblGridChange w:id="0">
          <w:tblGrid>
            <w:gridCol w:w="1600"/>
            <w:gridCol w:w="2600"/>
            <w:gridCol w:w="400"/>
            <w:gridCol w:w="1400"/>
            <w:gridCol w:w="3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Telefon: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[Telefonnummer]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[E-Mail-Adresse (optional)]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Ausweis-Nr.: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[Personalausweis- oder Reisepassnummer (optional)]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3. Betroffenes Konto / betroffene Konten</w:t>
      </w: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Kreditinstitut: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[Name der Bank oder Sparkasse]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3800"/>
        <w:gridCol w:w="400"/>
        <w:gridCol w:w="800"/>
        <w:gridCol w:w="2826"/>
        <w:tblGridChange w:id="0">
          <w:tblGrid>
            <w:gridCol w:w="1200"/>
            <w:gridCol w:w="3800"/>
            <w:gridCol w:w="400"/>
            <w:gridCol w:w="800"/>
            <w:gridCol w:w="28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IBAN: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[DE__ ____ ____ ____ ____ __]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BIC: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[BIC / SWIFT-Code]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Kontoinhaber/in: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[Name des Kontoinhabers, falls abweichend]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gilt für: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[das oben genannte Konto / alle Konten des/der Vollmachtgebers/-geberin bei der genannten Bank]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4. Umfang der Vollmacht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Der/Die Vollmachtgeber/in erteilt hiermit Vollmacht für folgende Bankgeschäfte (Zutreffendes bitte ankreuzen):</w:t>
      </w:r>
    </w:p>
    <w:p w:rsidR="00000000" w:rsidDel="00000000" w:rsidP="00000000" w:rsidRDefault="00000000" w:rsidRPr="00000000" w14:paraId="00000037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Kontoführung allgemein (Einzahlungen, Auszahlungen, Überweisungen)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Entgegennahme und Versand von Kontoauszügen und Bankkorrespondenz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Einrichtung, Änderung und Löschung von Daueraufträgen und Lastschriftmandaten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Beantragung und Verwaltung von Kreditkarten und Debitkarten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Abschluss, Änderung und Kündigung von Sparverträgen und Festgeldanlagen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Wertpapiertransaktionen und Depotverwaltung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Beantragung und Verwaltung von Krediten und Darlehen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Schließfachzugang und -verwaltung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Kontokündigung und -auflösung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40" w:before="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8626"/>
        <w:tblGridChange w:id="0">
          <w:tblGrid>
            <w:gridCol w:w="400"/>
            <w:gridCol w:w="8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80.0" w:type="dxa"/>
              <w:bottom w:w="4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Sonstige Bankgeschäfte: ____________ [genaue Beschreibung]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5. Art und Geltungsdauer der Vollmacht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wird erteilt als: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[Einzelvollmacht / Gesamtvollmacht mit weiteren Bevollmächtigten]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7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 Vollmacht gilt: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[ab sofort und auf unbestimmte Zeit / befristet bis zum TT.MM.JJJJ / nur für folgenden Anlass: ____________]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8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 Vollmacht erlischt: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[durch schriftlichen Widerruf / mit Ablauf des befristeten Zeitraums / mit dem Tod des/der Vollmachtgebers/-geberin (Zutreffendes wählen)]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9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80" w:before="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Transmortale Wirkung (optional):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[bleibt / erlischt]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über den Tod des/der Vollmachtgebers/-geberin hinaus wirksam.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6. Untervollmacht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Der/Die Bevollmächtigte ist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[berechtigt / nicht berechtigt]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Untervollmacht an Dritte zu erteilen.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7. Widerruf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Diese Vollmacht kann jederzeit durch schriftliche Erklärung des/der Vollmachtgebers/-geberin gegenüber der Bank widerrufen werden. Der Widerruf wird wirksam, sobald er der Bank zugegangen ist. Bereits ausgeführte Bankgeschäfte bleiben von einem Widerruf unberührt.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8. Unterschriften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Ich,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[Name Vollmachtgeber/in]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erteile hiermit die vorstehende Bankvollmacht in vollem Bewusstsein ihrer rechtlichen Tragweite.</w:t>
      </w:r>
    </w:p>
    <w:tbl>
      <w:tblPr>
        <w:tblStyle w:val="Table2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13"/>
        <w:gridCol w:w="1000"/>
        <w:gridCol w:w="4013"/>
        <w:tblGridChange w:id="0">
          <w:tblGrid>
            <w:gridCol w:w="4013"/>
            <w:gridCol w:w="1000"/>
            <w:gridCol w:w="40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1"/>
                <w:szCs w:val="21"/>
                <w:rtl w:val="0"/>
              </w:rPr>
              <w:t xml:space="preserve">Ort,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1"/>
                <w:szCs w:val="21"/>
                <w:rtl w:val="0"/>
              </w:rPr>
              <w:t xml:space="preserve">Unterschrift Vollmachtgeber/in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40" w:before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 [Name in Druckbuchstaben]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before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60" w:before="1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Annahme der Vollmacht durch den/die Bevollmächtigte/n (optional):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Ich,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 [Name Bevollmächtigte/r]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nehme die vorstehende Vollmacht an.</w:t>
      </w:r>
    </w:p>
    <w:tbl>
      <w:tblPr>
        <w:tblStyle w:val="Table2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13"/>
        <w:gridCol w:w="1000"/>
        <w:gridCol w:w="4013"/>
        <w:tblGridChange w:id="0">
          <w:tblGrid>
            <w:gridCol w:w="4013"/>
            <w:gridCol w:w="1000"/>
            <w:gridCol w:w="40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1"/>
                <w:szCs w:val="21"/>
                <w:rtl w:val="0"/>
              </w:rPr>
              <w:t xml:space="preserve">Ort,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1"/>
                <w:szCs w:val="21"/>
                <w:rtl w:val="0"/>
              </w:rPr>
              <w:t xml:space="preserve">Unterschrift Bevollmächtigte/r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80" w:before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40" w:before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 [Name in Druckbuchstaben]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00" w:before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80" w:before="1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Hinweis zur notariellen Beglaubigung (optional):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Einige Kreditinstitute verlangen eine notariell beglaubigte oder bankinterne Vollmacht. Bitte erkundigen Sie sich vorab bei Ihrer Bank, ob dieses Muster anerkannt wird oder ob ein bankspezifisches Formular erforderlich ist.</w:t>
      </w:r>
    </w:p>
    <w:p w:rsidR="00000000" w:rsidDel="00000000" w:rsidP="00000000" w:rsidRDefault="00000000" w:rsidRPr="00000000" w14:paraId="00000077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Dieses Dokument dient ausschließlich als Muster und stellt keine Rechtsberatung dar. Es ersetzt nicht die Beratung durch einen qualifizierten Rechtsanwalt. Viele Banken verfügen über eigene Vollmachtsformulare — bitte klären Sie vorab, ob dieses Muster von Ihrem Kreditinstitut akzeptiert wird. Für die rechtssichere Gestaltung im konkreten Einzelfall wird die Hinzuziehung eines in Deutschland zugelassenen Rechtsanwalts empfohlen.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60" w:before="10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tabs>
        <w:tab w:val="right" w:leader="none" w:pos="9020"/>
        <w:tab w:val="center" w:leader="none" w:pos="4816"/>
        <w:tab w:val="right" w:leader="none" w:pos="9632"/>
      </w:tabs>
      <w:spacing w:after="200" w:line="240" w:lineRule="auto"/>
      <w:rPr/>
    </w:pP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40" w:before="360" w:line="240" w:lineRule="auto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de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